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25FCC" w14:textId="77777777" w:rsidR="00496FC4" w:rsidRPr="00F326DD" w:rsidRDefault="00496FC4" w:rsidP="00496FC4">
      <w:pPr>
        <w:spacing w:line="360" w:lineRule="auto"/>
        <w:jc w:val="center"/>
        <w:rPr>
          <w:rFonts w:ascii="Times New Roman" w:eastAsia="Times New Roman" w:hAnsi="Times New Roman" w:cs="Times New Roman"/>
          <w:b/>
          <w:sz w:val="28"/>
          <w:szCs w:val="28"/>
          <w:lang w:val="en-US" w:eastAsia="it-IT"/>
        </w:rPr>
      </w:pPr>
      <w:bookmarkStart w:id="0" w:name="_GoBack"/>
      <w:bookmarkEnd w:id="0"/>
      <w:r w:rsidRPr="00F326DD">
        <w:rPr>
          <w:rFonts w:ascii="Times New Roman" w:eastAsia="Times New Roman" w:hAnsi="Times New Roman" w:cs="Times New Roman"/>
          <w:b/>
          <w:sz w:val="28"/>
          <w:szCs w:val="28"/>
          <w:lang w:val="en-US" w:eastAsia="it-IT"/>
        </w:rPr>
        <w:t>Bank credit policies and firm employment: an empirical analysis of loans maturity and employment contracts duration.</w:t>
      </w:r>
    </w:p>
    <w:p w14:paraId="21B3D516" w14:textId="77777777" w:rsidR="00496FC4" w:rsidRPr="00496FC4" w:rsidRDefault="00496FC4" w:rsidP="00F43096">
      <w:pPr>
        <w:spacing w:line="360" w:lineRule="auto"/>
        <w:rPr>
          <w:rFonts w:ascii="Times New Roman" w:eastAsia="Times New Roman" w:hAnsi="Times New Roman" w:cs="Times New Roman"/>
          <w:b/>
          <w:color w:val="000000" w:themeColor="text1"/>
          <w:lang w:val="en-US" w:eastAsia="it-IT"/>
        </w:rPr>
      </w:pPr>
    </w:p>
    <w:p w14:paraId="44E51015" w14:textId="2C9315B0" w:rsidR="00F43096" w:rsidRDefault="00F43096" w:rsidP="00F43096">
      <w:pPr>
        <w:spacing w:line="360" w:lineRule="auto"/>
        <w:rPr>
          <w:rFonts w:ascii="Times New Roman" w:eastAsia="Times New Roman" w:hAnsi="Times New Roman" w:cs="Times New Roman"/>
          <w:b/>
          <w:color w:val="000000" w:themeColor="text1"/>
          <w:lang w:val="en-GB" w:eastAsia="it-IT"/>
        </w:rPr>
      </w:pPr>
      <w:r w:rsidRPr="00F326DD">
        <w:rPr>
          <w:rFonts w:ascii="Times New Roman" w:eastAsia="Times New Roman" w:hAnsi="Times New Roman" w:cs="Times New Roman"/>
          <w:b/>
          <w:color w:val="000000" w:themeColor="text1"/>
          <w:lang w:val="en-GB" w:eastAsia="it-IT"/>
        </w:rPr>
        <w:t>Abstract</w:t>
      </w:r>
    </w:p>
    <w:p w14:paraId="6C44F495" w14:textId="77777777" w:rsidR="00F43096" w:rsidRPr="00F326DD" w:rsidRDefault="00F43096" w:rsidP="00F43096">
      <w:pPr>
        <w:spacing w:line="360" w:lineRule="auto"/>
        <w:rPr>
          <w:rFonts w:ascii="Times New Roman" w:eastAsia="Times New Roman" w:hAnsi="Times New Roman" w:cs="Times New Roman"/>
          <w:b/>
          <w:color w:val="000000" w:themeColor="text1"/>
          <w:lang w:val="en-GB" w:eastAsia="it-IT"/>
        </w:rPr>
      </w:pPr>
    </w:p>
    <w:p w14:paraId="22A6D3E4" w14:textId="420711CD" w:rsidR="00F43096" w:rsidRDefault="00F43096" w:rsidP="00F43096">
      <w:pPr>
        <w:spacing w:line="360" w:lineRule="auto"/>
        <w:rPr>
          <w:rFonts w:ascii="Times New Roman" w:eastAsia="Times New Roman" w:hAnsi="Times New Roman" w:cs="Times New Roman"/>
          <w:color w:val="000000" w:themeColor="text1"/>
          <w:lang w:val="en-GB" w:eastAsia="it-IT"/>
        </w:rPr>
      </w:pPr>
      <w:r w:rsidRPr="00F326DD">
        <w:rPr>
          <w:rFonts w:ascii="Times New Roman" w:eastAsia="Times New Roman" w:hAnsi="Times New Roman" w:cs="Times New Roman"/>
          <w:color w:val="000000" w:themeColor="text1"/>
          <w:lang w:val="en-GB" w:eastAsia="it-IT"/>
        </w:rPr>
        <w:t>The topic of the effects of credit shocks on firms’ activity has gained relevance in the labour economics literature</w:t>
      </w:r>
      <w:r w:rsidR="00496FC4">
        <w:rPr>
          <w:rFonts w:ascii="Times New Roman" w:eastAsia="Times New Roman" w:hAnsi="Times New Roman" w:cs="Times New Roman"/>
          <w:color w:val="000000" w:themeColor="text1"/>
          <w:lang w:val="en-GB" w:eastAsia="it-IT"/>
        </w:rPr>
        <w:t xml:space="preserve"> in the last years</w:t>
      </w:r>
      <w:r w:rsidRPr="00F326DD">
        <w:rPr>
          <w:rFonts w:ascii="Times New Roman" w:eastAsia="Times New Roman" w:hAnsi="Times New Roman" w:cs="Times New Roman"/>
          <w:color w:val="000000" w:themeColor="text1"/>
          <w:lang w:val="en-GB" w:eastAsia="it-IT"/>
        </w:rPr>
        <w:t>. In particular, attention has been devoted to the employment outcomes of changes in lending conditions and in presence of credit rationing. The focus of the studies is mainly on effects at the intensive and extensive margin, and on wages. Our study supplements the existing literature by trying to shed light on the relationship between bank lending policies and employment contract duration</w:t>
      </w:r>
      <w:r>
        <w:rPr>
          <w:rFonts w:ascii="Times New Roman" w:eastAsia="Times New Roman" w:hAnsi="Times New Roman" w:cs="Times New Roman"/>
          <w:color w:val="000000" w:themeColor="text1"/>
          <w:lang w:val="en-GB" w:eastAsia="it-IT"/>
        </w:rPr>
        <w:t>.</w:t>
      </w:r>
      <w:r w:rsidRPr="00F326DD">
        <w:rPr>
          <w:rFonts w:ascii="Times New Roman" w:eastAsia="Times New Roman" w:hAnsi="Times New Roman" w:cs="Times New Roman"/>
          <w:color w:val="000000" w:themeColor="text1"/>
          <w:lang w:val="en-GB" w:eastAsia="it-IT"/>
        </w:rPr>
        <w:t xml:space="preserve"> In </w:t>
      </w:r>
      <w:proofErr w:type="gramStart"/>
      <w:r w:rsidRPr="00F326DD">
        <w:rPr>
          <w:rFonts w:ascii="Times New Roman" w:eastAsia="Times New Roman" w:hAnsi="Times New Roman" w:cs="Times New Roman"/>
          <w:color w:val="000000" w:themeColor="text1"/>
          <w:lang w:val="en-GB" w:eastAsia="it-IT"/>
        </w:rPr>
        <w:t>particular</w:t>
      </w:r>
      <w:proofErr w:type="gramEnd"/>
      <w:r w:rsidRPr="00F326DD">
        <w:rPr>
          <w:rFonts w:ascii="Times New Roman" w:eastAsia="Times New Roman" w:hAnsi="Times New Roman" w:cs="Times New Roman"/>
          <w:color w:val="000000" w:themeColor="text1"/>
          <w:lang w:val="en-GB" w:eastAsia="it-IT"/>
        </w:rPr>
        <w:t xml:space="preserve"> we try to assess whether any relationship exists between the choice of banks to provide a higher share of loans at short maturities and the choice of firms to shorten the average duration of temporary contracts. We try to test our hypothes</w:t>
      </w:r>
      <w:r>
        <w:rPr>
          <w:rFonts w:ascii="Times New Roman" w:eastAsia="Times New Roman" w:hAnsi="Times New Roman" w:cs="Times New Roman"/>
          <w:color w:val="000000" w:themeColor="text1"/>
          <w:lang w:val="en-GB" w:eastAsia="it-IT"/>
        </w:rPr>
        <w:t>i</w:t>
      </w:r>
      <w:r w:rsidRPr="00F326DD">
        <w:rPr>
          <w:rFonts w:ascii="Times New Roman" w:eastAsia="Times New Roman" w:hAnsi="Times New Roman" w:cs="Times New Roman"/>
          <w:color w:val="000000" w:themeColor="text1"/>
          <w:lang w:val="en-GB" w:eastAsia="it-IT"/>
        </w:rPr>
        <w:t xml:space="preserve">s by means of a database that matches employer, employee, bank lending records and bank credit surveys information for Piedmont region over the years of the crisis. We apply a two-stages least-square strategy to first separate the bank credit supply policies from the effects of credit demand and other conjunctural effects. As a second step, we use the residuals of the first stage to regress the duration of employment contract on estimated credit supply policies and a set of firm characteristics. Our preliminary findings on the causal relationship between the share of short-term loans and contract duration are negative but not significant, therefore showing no relationship is in place. Despite that, our analysis is still partial and </w:t>
      </w:r>
      <w:r>
        <w:rPr>
          <w:rFonts w:ascii="Times New Roman" w:eastAsia="Times New Roman" w:hAnsi="Times New Roman" w:cs="Times New Roman"/>
          <w:color w:val="000000" w:themeColor="text1"/>
          <w:lang w:val="en-GB" w:eastAsia="it-IT"/>
        </w:rPr>
        <w:t>is undergoing</w:t>
      </w:r>
      <w:r w:rsidRPr="00F326DD">
        <w:rPr>
          <w:rFonts w:ascii="Times New Roman" w:eastAsia="Times New Roman" w:hAnsi="Times New Roman" w:cs="Times New Roman"/>
          <w:color w:val="000000" w:themeColor="text1"/>
          <w:lang w:val="en-GB" w:eastAsia="it-IT"/>
        </w:rPr>
        <w:t xml:space="preserve"> further examination. An improved theory of the channels that link bank loans to firms’ planning and turnover policies</w:t>
      </w:r>
      <w:r>
        <w:rPr>
          <w:rFonts w:ascii="Times New Roman" w:eastAsia="Times New Roman" w:hAnsi="Times New Roman" w:cs="Times New Roman"/>
          <w:color w:val="000000" w:themeColor="text1"/>
          <w:lang w:val="en-GB" w:eastAsia="it-IT"/>
        </w:rPr>
        <w:t xml:space="preserve"> is necessary from a theoretical point of view to overcome the reduced model estimation</w:t>
      </w:r>
      <w:r w:rsidRPr="00F326DD">
        <w:rPr>
          <w:rFonts w:ascii="Times New Roman" w:eastAsia="Times New Roman" w:hAnsi="Times New Roman" w:cs="Times New Roman"/>
          <w:color w:val="000000" w:themeColor="text1"/>
          <w:lang w:val="en-GB" w:eastAsia="it-IT"/>
        </w:rPr>
        <w:t xml:space="preserve">. In addition, controls for non-bank financing and non-performing loans have been conducted only at the descriptive level and require to be added to the frame. The same holds for the disaggregation of loans at the province level, which has not been integrated in the causal analysis yet. </w:t>
      </w:r>
      <w:r w:rsidR="00496FC4">
        <w:rPr>
          <w:rFonts w:ascii="Times New Roman" w:eastAsia="Times New Roman" w:hAnsi="Times New Roman" w:cs="Times New Roman"/>
          <w:color w:val="000000" w:themeColor="text1"/>
          <w:lang w:val="en-GB" w:eastAsia="it-IT"/>
        </w:rPr>
        <w:t xml:space="preserve">With this contribution we aim at understanding </w:t>
      </w:r>
    </w:p>
    <w:p w14:paraId="1D479295" w14:textId="77777777" w:rsidR="00F43096" w:rsidRPr="00F326DD" w:rsidRDefault="00F43096" w:rsidP="00F43096">
      <w:pPr>
        <w:spacing w:line="360" w:lineRule="auto"/>
        <w:rPr>
          <w:rFonts w:ascii="Times New Roman" w:eastAsia="Times New Roman" w:hAnsi="Times New Roman" w:cs="Times New Roman"/>
          <w:color w:val="000000" w:themeColor="text1"/>
          <w:lang w:val="en-GB" w:eastAsia="it-IT"/>
        </w:rPr>
      </w:pPr>
    </w:p>
    <w:p w14:paraId="751B98A2" w14:textId="77777777" w:rsidR="00F43096" w:rsidRPr="00F326DD" w:rsidRDefault="00F43096" w:rsidP="00F43096">
      <w:pPr>
        <w:spacing w:line="360" w:lineRule="auto"/>
        <w:rPr>
          <w:rFonts w:ascii="Times New Roman" w:eastAsia="Times New Roman" w:hAnsi="Times New Roman" w:cs="Times New Roman"/>
          <w:b/>
          <w:color w:val="000000" w:themeColor="text1"/>
          <w:lang w:val="en-GB" w:eastAsia="it-IT"/>
        </w:rPr>
      </w:pPr>
      <w:r w:rsidRPr="00F326DD">
        <w:rPr>
          <w:rFonts w:ascii="Times New Roman" w:eastAsia="Times New Roman" w:hAnsi="Times New Roman" w:cs="Times New Roman"/>
          <w:b/>
          <w:color w:val="000000" w:themeColor="text1"/>
          <w:lang w:val="en-GB" w:eastAsia="it-IT"/>
        </w:rPr>
        <w:t>JEL:</w:t>
      </w:r>
      <w:r w:rsidRPr="00F326DD">
        <w:rPr>
          <w:rFonts w:ascii="Times New Roman" w:eastAsia="Times New Roman" w:hAnsi="Times New Roman" w:cs="Times New Roman"/>
          <w:color w:val="000000" w:themeColor="text1"/>
          <w:lang w:val="en-GB" w:eastAsia="it-IT"/>
        </w:rPr>
        <w:t xml:space="preserve"> E50, G22, J23, J41</w:t>
      </w:r>
    </w:p>
    <w:p w14:paraId="3EBB71A4" w14:textId="77777777" w:rsidR="00F43096" w:rsidRDefault="00F43096" w:rsidP="00F43096">
      <w:pPr>
        <w:spacing w:line="360" w:lineRule="auto"/>
        <w:rPr>
          <w:rFonts w:ascii="Times New Roman" w:eastAsia="Times New Roman" w:hAnsi="Times New Roman" w:cs="Times New Roman"/>
          <w:color w:val="000000" w:themeColor="text1"/>
          <w:lang w:val="en-GB" w:eastAsia="it-IT"/>
        </w:rPr>
      </w:pPr>
      <w:r w:rsidRPr="00F326DD">
        <w:rPr>
          <w:rFonts w:ascii="Times New Roman" w:eastAsia="Times New Roman" w:hAnsi="Times New Roman" w:cs="Times New Roman"/>
          <w:b/>
          <w:color w:val="000000" w:themeColor="text1"/>
          <w:lang w:val="en-GB" w:eastAsia="it-IT"/>
        </w:rPr>
        <w:t>Keywords:</w:t>
      </w:r>
      <w:r w:rsidRPr="00F326DD">
        <w:rPr>
          <w:rFonts w:ascii="Times New Roman" w:eastAsia="Times New Roman" w:hAnsi="Times New Roman" w:cs="Times New Roman"/>
          <w:color w:val="000000" w:themeColor="text1"/>
          <w:lang w:val="en-GB" w:eastAsia="it-IT"/>
        </w:rPr>
        <w:t xml:space="preserve"> Short-term employment contract, bank credit policies, contract duration, loans maturity,  </w:t>
      </w:r>
    </w:p>
    <w:p w14:paraId="2A1C9B63" w14:textId="77777777" w:rsidR="00EC18CF" w:rsidRPr="00F43096" w:rsidRDefault="00EC18CF">
      <w:pPr>
        <w:rPr>
          <w:lang w:val="en-GB"/>
        </w:rPr>
      </w:pPr>
    </w:p>
    <w:sectPr w:rsidR="00EC18CF" w:rsidRPr="00F430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FB"/>
    <w:rsid w:val="00496FC4"/>
    <w:rsid w:val="008163FB"/>
    <w:rsid w:val="00B463F2"/>
    <w:rsid w:val="00EC18CF"/>
    <w:rsid w:val="00F4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4E8"/>
  <w15:chartTrackingRefBased/>
  <w15:docId w15:val="{2E9A986E-4D84-41C5-A986-C24B0240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96"/>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4</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Trentini</dc:creator>
  <cp:keywords/>
  <dc:description/>
  <cp:lastModifiedBy>Eszter Fugedi</cp:lastModifiedBy>
  <cp:revision>2</cp:revision>
  <dcterms:created xsi:type="dcterms:W3CDTF">2019-02-18T12:25:00Z</dcterms:created>
  <dcterms:modified xsi:type="dcterms:W3CDTF">2019-02-18T12:25:00Z</dcterms:modified>
</cp:coreProperties>
</file>