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426F" w14:textId="58650283" w:rsidR="00862E54" w:rsidRDefault="00301792" w:rsidP="00866704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Recent </w:t>
      </w:r>
      <w:r w:rsidR="00866704" w:rsidRPr="00866704">
        <w:rPr>
          <w:b/>
          <w:lang w:val="en-US"/>
        </w:rPr>
        <w:t>Op-Eds</w:t>
      </w:r>
      <w:r w:rsidR="00866704">
        <w:rPr>
          <w:b/>
          <w:lang w:val="en-US"/>
        </w:rPr>
        <w:t xml:space="preserve"> – Interviews</w:t>
      </w:r>
    </w:p>
    <w:p w14:paraId="068B98FA" w14:textId="34787208" w:rsidR="00866704" w:rsidRDefault="00866704" w:rsidP="00866704">
      <w:pPr>
        <w:jc w:val="center"/>
        <w:rPr>
          <w:b/>
          <w:lang w:val="en-US"/>
        </w:rPr>
      </w:pPr>
    </w:p>
    <w:p w14:paraId="0BBB7420" w14:textId="3162B396" w:rsidR="00866704" w:rsidRDefault="00866704" w:rsidP="00866704">
      <w:pPr>
        <w:jc w:val="center"/>
        <w:rPr>
          <w:b/>
          <w:lang w:val="en-US"/>
        </w:rPr>
      </w:pPr>
    </w:p>
    <w:p w14:paraId="329051AB" w14:textId="5243C997" w:rsidR="00866704" w:rsidRDefault="00D94EA7" w:rsidP="00866704">
      <w:pPr>
        <w:rPr>
          <w:b/>
          <w:lang w:val="en-US"/>
        </w:rPr>
      </w:pPr>
      <w:r>
        <w:rPr>
          <w:lang w:val="en-US"/>
        </w:rPr>
        <w:t>“</w:t>
      </w:r>
      <w:proofErr w:type="spellStart"/>
      <w:r w:rsidRPr="00D94EA7">
        <w:rPr>
          <w:lang w:val="en-US"/>
        </w:rPr>
        <w:fldChar w:fldCharType="begin"/>
      </w:r>
      <w:r w:rsidRPr="00D94EA7">
        <w:rPr>
          <w:lang w:val="en-US"/>
        </w:rPr>
        <w:instrText xml:space="preserve"> HYPERLINK "http://hvg.hu/itthon/20180312_NERtelenites_a_sorrend_a_lenyeg" </w:instrText>
      </w:r>
      <w:r w:rsidRPr="00D94EA7">
        <w:rPr>
          <w:lang w:val="en-US"/>
        </w:rPr>
        <w:fldChar w:fldCharType="separate"/>
      </w:r>
      <w:r w:rsidRPr="00D94EA7">
        <w:rPr>
          <w:rStyle w:val="Hyperlink"/>
          <w:lang w:val="en-US"/>
        </w:rPr>
        <w:t>Nertelenit</w:t>
      </w:r>
      <w:proofErr w:type="spellEnd"/>
      <w:r w:rsidRPr="00D94EA7">
        <w:rPr>
          <w:rStyle w:val="Hyperlink"/>
        </w:rPr>
        <w:t>és – a Sorrend a Lényeg</w:t>
      </w:r>
      <w:r w:rsidRPr="00D94EA7">
        <w:rPr>
          <w:lang w:val="en-US"/>
        </w:rPr>
        <w:fldChar w:fldCharType="end"/>
      </w:r>
      <w:r>
        <w:rPr>
          <w:lang w:val="en-US"/>
        </w:rPr>
        <w:t>”</w:t>
      </w:r>
      <w:r w:rsidR="00866704">
        <w:rPr>
          <w:b/>
        </w:rPr>
        <w:t xml:space="preserve"> </w:t>
      </w:r>
      <w:r w:rsidR="00866704" w:rsidRPr="00D94EA7">
        <w:rPr>
          <w:i/>
        </w:rPr>
        <w:t>HVG.HU</w:t>
      </w:r>
      <w:r w:rsidRPr="00D94EA7">
        <w:rPr>
          <w:i/>
        </w:rPr>
        <w:t xml:space="preserve"> 2</w:t>
      </w:r>
      <w:r w:rsidRPr="00D94EA7">
        <w:rPr>
          <w:i/>
          <w:lang w:val="en-US"/>
        </w:rPr>
        <w:t xml:space="preserve">018 </w:t>
      </w:r>
      <w:proofErr w:type="spellStart"/>
      <w:r w:rsidRPr="00D94EA7">
        <w:rPr>
          <w:i/>
          <w:lang w:val="en-US"/>
        </w:rPr>
        <w:t>marcius</w:t>
      </w:r>
      <w:proofErr w:type="spellEnd"/>
      <w:r w:rsidRPr="00D94EA7">
        <w:rPr>
          <w:i/>
          <w:lang w:val="en-US"/>
        </w:rPr>
        <w:t xml:space="preserve"> 12</w:t>
      </w:r>
    </w:p>
    <w:p w14:paraId="0D998817" w14:textId="560692DA" w:rsidR="00D94EA7" w:rsidRPr="00D94EA7" w:rsidRDefault="00D94EA7" w:rsidP="00866704">
      <w:pPr>
        <w:rPr>
          <w:lang w:val="en-US"/>
        </w:rPr>
      </w:pPr>
    </w:p>
    <w:p w14:paraId="01F45B84" w14:textId="77CD0D52" w:rsidR="00D94EA7" w:rsidRPr="00D94EA7" w:rsidRDefault="00E00D95" w:rsidP="00D94EA7">
      <w:hyperlink r:id="rId4" w:history="1">
        <w:r w:rsidR="00D94EA7" w:rsidRPr="00D94EA7">
          <w:rPr>
            <w:rStyle w:val="Hyperlink"/>
          </w:rPr>
          <w:t>„Szürcsölő hangok Keletről</w:t>
        </w:r>
      </w:hyperlink>
      <w:r w:rsidR="00D94EA7">
        <w:t xml:space="preserve">” </w:t>
      </w:r>
      <w:r w:rsidR="00D94EA7" w:rsidRPr="00D94EA7">
        <w:rPr>
          <w:i/>
        </w:rPr>
        <w:t>HVG.HU 2018. február. 20</w:t>
      </w:r>
      <w:r w:rsidR="00D94EA7" w:rsidRPr="00D94EA7">
        <w:t>.</w:t>
      </w:r>
    </w:p>
    <w:p w14:paraId="553C8D63" w14:textId="7463F02E" w:rsidR="00D94EA7" w:rsidRDefault="00D94EA7" w:rsidP="00866704">
      <w:pPr>
        <w:rPr>
          <w:b/>
          <w:lang w:val="en-US"/>
        </w:rPr>
      </w:pPr>
    </w:p>
    <w:p w14:paraId="25898CCF" w14:textId="1823114C" w:rsidR="00D94EA7" w:rsidRDefault="00E00D95" w:rsidP="00D94EA7">
      <w:pPr>
        <w:rPr>
          <w:bCs/>
          <w:i/>
        </w:rPr>
      </w:pPr>
      <w:hyperlink r:id="rId5" w:history="1">
        <w:r w:rsidR="00D94EA7" w:rsidRPr="00301792">
          <w:rPr>
            <w:rStyle w:val="Hyperlink"/>
            <w:bCs/>
          </w:rPr>
          <w:t>„How European integration builds up state capacity?”</w:t>
        </w:r>
      </w:hyperlink>
      <w:r w:rsidR="00D94EA7">
        <w:rPr>
          <w:bCs/>
        </w:rPr>
        <w:t xml:space="preserve"> </w:t>
      </w:r>
      <w:r w:rsidR="00D94EA7" w:rsidRPr="00D94EA7">
        <w:rPr>
          <w:bCs/>
          <w:i/>
        </w:rPr>
        <w:t>VOX CEPR Policy Portal</w:t>
      </w:r>
      <w:r w:rsidR="00301792">
        <w:rPr>
          <w:bCs/>
          <w:i/>
        </w:rPr>
        <w:t xml:space="preserve"> 17 November 2017</w:t>
      </w:r>
    </w:p>
    <w:p w14:paraId="145B3C25" w14:textId="0B1F1F60" w:rsidR="00301792" w:rsidRDefault="00301792" w:rsidP="00D94EA7">
      <w:pPr>
        <w:rPr>
          <w:bCs/>
          <w:i/>
        </w:rPr>
      </w:pPr>
    </w:p>
    <w:p w14:paraId="09381823" w14:textId="473F7D7E" w:rsidR="00301792" w:rsidRPr="00301792" w:rsidRDefault="00301792" w:rsidP="00301792">
      <w:pPr>
        <w:rPr>
          <w:bCs/>
          <w:i/>
        </w:rPr>
      </w:pPr>
      <w:hyperlink r:id="rId6" w:history="1">
        <w:r w:rsidRPr="00301792">
          <w:rPr>
            <w:rStyle w:val="Hyperlink"/>
            <w:bCs/>
          </w:rPr>
          <w:t>Why Polish Judicial Independence Matters?</w:t>
        </w:r>
      </w:hyperlink>
      <w:r>
        <w:rPr>
          <w:bCs/>
        </w:rPr>
        <w:t xml:space="preserve"> </w:t>
      </w:r>
      <w:r w:rsidRPr="00301792">
        <w:rPr>
          <w:bCs/>
          <w:i/>
        </w:rPr>
        <w:t>Project Syndicate</w:t>
      </w:r>
      <w:r>
        <w:rPr>
          <w:bCs/>
        </w:rPr>
        <w:t xml:space="preserve"> </w:t>
      </w:r>
      <w:r w:rsidRPr="00301792">
        <w:rPr>
          <w:bCs/>
          <w:i/>
        </w:rPr>
        <w:t>Sept 15. 2017</w:t>
      </w:r>
    </w:p>
    <w:p w14:paraId="1F9899E9" w14:textId="69BE19AC" w:rsidR="00301792" w:rsidRDefault="00301792" w:rsidP="00301792">
      <w:pPr>
        <w:rPr>
          <w:bCs/>
        </w:rPr>
      </w:pPr>
    </w:p>
    <w:p w14:paraId="1C8DA08D" w14:textId="2D0E7B30" w:rsidR="00301792" w:rsidRPr="00301792" w:rsidRDefault="00E00D95" w:rsidP="00301792">
      <w:pPr>
        <w:rPr>
          <w:bCs/>
        </w:rPr>
      </w:pPr>
      <w:hyperlink r:id="rId7" w:history="1">
        <w:r w:rsidR="00301792" w:rsidRPr="00301792">
          <w:rPr>
            <w:rStyle w:val="Hyperlink"/>
            <w:bCs/>
          </w:rPr>
          <w:t>View: EU must punish Poland for attack on judicial independence Euronews</w:t>
        </w:r>
      </w:hyperlink>
      <w:r w:rsidR="00301792">
        <w:rPr>
          <w:bCs/>
        </w:rPr>
        <w:t xml:space="preserve"> 15/09/2017</w:t>
      </w:r>
    </w:p>
    <w:p w14:paraId="722F6187" w14:textId="1CB5DA37" w:rsidR="00D94EA7" w:rsidRPr="00D94EA7" w:rsidRDefault="00D94EA7" w:rsidP="00866704">
      <w:pPr>
        <w:rPr>
          <w:b/>
          <w:lang w:val="en-US"/>
        </w:rPr>
      </w:pPr>
    </w:p>
    <w:p w14:paraId="47E2F18B" w14:textId="7F8D5594" w:rsidR="00D94EA7" w:rsidRPr="00D94EA7" w:rsidRDefault="00D94EA7" w:rsidP="00D94EA7">
      <w:pPr>
        <w:rPr>
          <w:i/>
        </w:rPr>
      </w:pPr>
      <w:r>
        <w:t>„</w:t>
      </w:r>
      <w:hyperlink r:id="rId8" w:history="1">
        <w:r w:rsidRPr="00D94EA7">
          <w:rPr>
            <w:rStyle w:val="Hyperlink"/>
          </w:rPr>
          <w:t>Orbánt ellenzékbe, alaptörvényét a szemétbe</w:t>
        </w:r>
      </w:hyperlink>
      <w:r w:rsidRPr="00D94EA7">
        <w:rPr>
          <w:i/>
        </w:rPr>
        <w:t>!” HVG.HU 2017. április. 20.</w:t>
      </w:r>
    </w:p>
    <w:p w14:paraId="0C1653CF" w14:textId="6C18FBC9" w:rsidR="00866704" w:rsidRDefault="00866704" w:rsidP="00D94EA7">
      <w:pPr>
        <w:rPr>
          <w:b/>
          <w:lang w:val="en-US"/>
        </w:rPr>
      </w:pPr>
    </w:p>
    <w:p w14:paraId="5B267CC3" w14:textId="5F8E0A3D" w:rsidR="00301792" w:rsidRPr="00301792" w:rsidRDefault="00E00D95" w:rsidP="00301792">
      <w:pPr>
        <w:jc w:val="both"/>
        <w:rPr>
          <w:i/>
        </w:rPr>
      </w:pPr>
      <w:hyperlink r:id="rId9" w:history="1">
        <w:r w:rsidR="00301792" w:rsidRPr="00301792">
          <w:rPr>
            <w:rStyle w:val="Hyperlink"/>
          </w:rPr>
          <w:t>„Brexit and New Europe”</w:t>
        </w:r>
      </w:hyperlink>
      <w:r w:rsidR="00301792">
        <w:t xml:space="preserve"> </w:t>
      </w:r>
      <w:r w:rsidR="00301792" w:rsidRPr="00301792">
        <w:rPr>
          <w:bCs/>
          <w:i/>
        </w:rPr>
        <w:t>Project Syndicate</w:t>
      </w:r>
      <w:r w:rsidR="00301792">
        <w:rPr>
          <w:bCs/>
        </w:rPr>
        <w:t xml:space="preserve"> </w:t>
      </w:r>
      <w:r w:rsidR="00301792" w:rsidRPr="00301792">
        <w:rPr>
          <w:i/>
        </w:rPr>
        <w:t>May 19, 2016</w:t>
      </w:r>
    </w:p>
    <w:p w14:paraId="66643F86" w14:textId="15EC7146" w:rsidR="00866704" w:rsidRDefault="00866704" w:rsidP="00866704">
      <w:pPr>
        <w:jc w:val="both"/>
        <w:rPr>
          <w:b/>
          <w:lang w:val="en-US"/>
        </w:rPr>
      </w:pPr>
    </w:p>
    <w:p w14:paraId="333F7B2E" w14:textId="1CC2E7EF" w:rsidR="00866704" w:rsidRPr="00866704" w:rsidRDefault="00E00D95" w:rsidP="00866704">
      <w:pPr>
        <w:rPr>
          <w:rFonts w:ascii="Times New Roman" w:eastAsia="Times New Roman" w:hAnsi="Times New Roman" w:cs="Times New Roman"/>
        </w:rPr>
      </w:pPr>
      <w:hyperlink r:id="rId10" w:history="1">
        <w:r w:rsidR="00866704" w:rsidRPr="00866704">
          <w:rPr>
            <w:rStyle w:val="Hyperlink"/>
            <w:bCs/>
            <w:lang w:val="en-US"/>
          </w:rPr>
          <w:t>“</w:t>
        </w:r>
        <w:r w:rsidR="00866704" w:rsidRPr="00866704">
          <w:rPr>
            <w:rStyle w:val="Hyperlink"/>
            <w:bCs/>
          </w:rPr>
          <w:t>A politikában nem a valószínűségek döntenek” - Interjú Bruszt László szociológussal</w:t>
        </w:r>
      </w:hyperlink>
      <w:r w:rsidR="00866704">
        <w:rPr>
          <w:bCs/>
        </w:rPr>
        <w:t xml:space="preserve"> </w:t>
      </w:r>
      <w:r w:rsidR="00866704" w:rsidRPr="00866704">
        <w:rPr>
          <w:bCs/>
          <w:i/>
        </w:rPr>
        <w:t>Élet és Irodalom</w:t>
      </w:r>
      <w:r w:rsidR="00866704">
        <w:rPr>
          <w:bCs/>
        </w:rPr>
        <w:t xml:space="preserve"> </w:t>
      </w:r>
      <w:r w:rsidR="00866704" w:rsidRPr="00866704">
        <w:rPr>
          <w:rFonts w:ascii="PT Sans" w:eastAsia="Times New Roman" w:hAnsi="PT Sans" w:cs="Times New Roman"/>
          <w:i/>
          <w:iCs/>
          <w:color w:val="000000"/>
          <w:sz w:val="18"/>
          <w:szCs w:val="18"/>
          <w:shd w:val="clear" w:color="auto" w:fill="FFFFFF"/>
        </w:rPr>
        <w:t>  LX. évfolyam, 34. szám, 2016. augusztus 26.</w:t>
      </w:r>
    </w:p>
    <w:p w14:paraId="55455590" w14:textId="0CFF977A" w:rsidR="00866704" w:rsidRPr="00866704" w:rsidRDefault="00866704" w:rsidP="00866704">
      <w:pPr>
        <w:jc w:val="both"/>
        <w:rPr>
          <w:bCs/>
          <w:lang w:val="en-US"/>
        </w:rPr>
      </w:pPr>
    </w:p>
    <w:p w14:paraId="4A464FAB" w14:textId="4AB968D9" w:rsidR="00301792" w:rsidRPr="00301792" w:rsidRDefault="00E00D95" w:rsidP="00301792">
      <w:pPr>
        <w:jc w:val="both"/>
      </w:pPr>
      <w:hyperlink r:id="rId11" w:history="1">
        <w:r w:rsidR="00301792" w:rsidRPr="00301792">
          <w:rPr>
            <w:rStyle w:val="Hyperlink"/>
          </w:rPr>
          <w:t>„We the People of Europe”</w:t>
        </w:r>
      </w:hyperlink>
      <w:r w:rsidR="00301792" w:rsidRPr="00301792">
        <w:t xml:space="preserve"> </w:t>
      </w:r>
      <w:r w:rsidR="00301792" w:rsidRPr="0075765C">
        <w:rPr>
          <w:bCs/>
          <w:i/>
        </w:rPr>
        <w:t xml:space="preserve">Project Syndicate </w:t>
      </w:r>
      <w:r w:rsidR="00301792" w:rsidRPr="0075765C">
        <w:rPr>
          <w:i/>
        </w:rPr>
        <w:t>Aug 11, 2015</w:t>
      </w:r>
    </w:p>
    <w:p w14:paraId="2AC241CE" w14:textId="77777777" w:rsidR="00866704" w:rsidRDefault="00866704" w:rsidP="00866704">
      <w:pPr>
        <w:jc w:val="both"/>
        <w:rPr>
          <w:b/>
          <w:lang w:val="en-US"/>
        </w:rPr>
      </w:pPr>
    </w:p>
    <w:p w14:paraId="5ED3A336" w14:textId="3901F9CA" w:rsidR="00866704" w:rsidRDefault="00E00D95" w:rsidP="00866704">
      <w:pPr>
        <w:rPr>
          <w:rFonts w:ascii="PT Sans" w:eastAsia="Times New Roman" w:hAnsi="PT Sans" w:cs="Times New Roman"/>
          <w:i/>
          <w:iCs/>
          <w:color w:val="000000"/>
          <w:sz w:val="18"/>
          <w:szCs w:val="18"/>
          <w:shd w:val="clear" w:color="auto" w:fill="FFFFFF"/>
        </w:rPr>
      </w:pPr>
      <w:hyperlink r:id="rId12" w:history="1">
        <w:r w:rsidR="00866704" w:rsidRPr="00866704">
          <w:rPr>
            <w:rStyle w:val="Hyperlink"/>
            <w:bCs/>
          </w:rPr>
          <w:t>„Gazdasági nacionalizmus versus közös piac - Interjú Bruszt László szociológussal</w:t>
        </w:r>
      </w:hyperlink>
      <w:r w:rsidR="00866704">
        <w:rPr>
          <w:bCs/>
        </w:rPr>
        <w:t xml:space="preserve"> </w:t>
      </w:r>
      <w:r w:rsidR="00866704" w:rsidRPr="00866704">
        <w:rPr>
          <w:bCs/>
          <w:i/>
        </w:rPr>
        <w:t>Élet és Irodalom</w:t>
      </w:r>
      <w:r w:rsidR="00866704">
        <w:rPr>
          <w:bCs/>
        </w:rPr>
        <w:t xml:space="preserve"> </w:t>
      </w:r>
      <w:r w:rsidR="00866704" w:rsidRPr="00866704">
        <w:rPr>
          <w:rFonts w:ascii="PT Sans" w:eastAsia="Times New Roman" w:hAnsi="PT Sans" w:cs="Times New Roman"/>
          <w:i/>
          <w:iCs/>
          <w:color w:val="000000"/>
          <w:sz w:val="18"/>
          <w:szCs w:val="18"/>
          <w:shd w:val="clear" w:color="auto" w:fill="FFFFFF"/>
        </w:rPr>
        <w:t> LIX. évfolyam, 32. szám, 2015. augusztus 7.</w:t>
      </w:r>
    </w:p>
    <w:p w14:paraId="1BD89593" w14:textId="5EEEDE0D" w:rsidR="0075765C" w:rsidRDefault="0075765C" w:rsidP="00866704">
      <w:pPr>
        <w:rPr>
          <w:rFonts w:ascii="PT Sans" w:eastAsia="Times New Roman" w:hAnsi="PT Sans" w:cs="Times New Roman"/>
          <w:i/>
          <w:iCs/>
          <w:color w:val="000000"/>
          <w:sz w:val="18"/>
          <w:szCs w:val="18"/>
          <w:shd w:val="clear" w:color="auto" w:fill="FFFFFF"/>
        </w:rPr>
      </w:pPr>
    </w:p>
    <w:p w14:paraId="3B49A427" w14:textId="2EA22017" w:rsidR="0075765C" w:rsidRPr="0075765C" w:rsidRDefault="0075765C" w:rsidP="0075765C">
      <w:pPr>
        <w:rPr>
          <w:rFonts w:eastAsia="Times New Roman" w:cstheme="minorHAnsi"/>
          <w:iCs/>
          <w:color w:val="000000"/>
          <w:shd w:val="clear" w:color="auto" w:fill="FFFFFF"/>
        </w:rPr>
      </w:pPr>
      <w:hyperlink r:id="rId13" w:history="1">
        <w:r w:rsidRPr="0075765C">
          <w:rPr>
            <w:rStyle w:val="Hyperlink"/>
            <w:rFonts w:eastAsia="Times New Roman" w:cstheme="minorHAnsi"/>
            <w:iCs/>
            <w:shd w:val="clear" w:color="auto" w:fill="FFFFFF"/>
          </w:rPr>
          <w:t>No Integration without Representation</w:t>
        </w:r>
      </w:hyperlink>
      <w:r>
        <w:rPr>
          <w:rFonts w:eastAsia="Times New Roman" w:cstheme="minorHAnsi"/>
          <w:iCs/>
          <w:color w:val="000000"/>
          <w:shd w:val="clear" w:color="auto" w:fill="FFFFFF"/>
        </w:rPr>
        <w:t xml:space="preserve"> </w:t>
      </w:r>
      <w:r w:rsidRPr="0075765C">
        <w:rPr>
          <w:bCs/>
        </w:rPr>
        <w:t xml:space="preserve">Project Syndicate </w:t>
      </w:r>
      <w:r w:rsidRPr="0075765C">
        <w:rPr>
          <w:rFonts w:eastAsia="Times New Roman" w:cstheme="minorHAnsi"/>
          <w:iCs/>
          <w:color w:val="000000"/>
          <w:shd w:val="clear" w:color="auto" w:fill="FFFFFF"/>
        </w:rPr>
        <w:t>Sep 1, 2012</w:t>
      </w:r>
    </w:p>
    <w:p w14:paraId="0CC974AA" w14:textId="77777777" w:rsidR="0075765C" w:rsidRPr="0075765C" w:rsidRDefault="0075765C" w:rsidP="00866704">
      <w:pPr>
        <w:rPr>
          <w:rFonts w:eastAsia="Times New Roman" w:cstheme="minorHAnsi"/>
          <w:iCs/>
          <w:color w:val="000000"/>
          <w:shd w:val="clear" w:color="auto" w:fill="FFFFFF"/>
        </w:rPr>
      </w:pPr>
    </w:p>
    <w:p w14:paraId="5DED2F44" w14:textId="6F3B1C91" w:rsidR="00301792" w:rsidRDefault="00301792" w:rsidP="00866704">
      <w:pPr>
        <w:rPr>
          <w:rFonts w:ascii="PT Sans" w:eastAsia="Times New Roman" w:hAnsi="PT Sans" w:cs="Times New Roman"/>
          <w:i/>
          <w:iCs/>
          <w:color w:val="000000"/>
          <w:sz w:val="18"/>
          <w:szCs w:val="18"/>
          <w:shd w:val="clear" w:color="auto" w:fill="FFFFFF"/>
        </w:rPr>
      </w:pPr>
    </w:p>
    <w:p w14:paraId="49C3D0D9" w14:textId="77777777" w:rsidR="00301792" w:rsidRPr="00866704" w:rsidRDefault="00301792" w:rsidP="00866704">
      <w:pPr>
        <w:rPr>
          <w:rFonts w:ascii="Times New Roman" w:eastAsia="Times New Roman" w:hAnsi="Times New Roman" w:cs="Times New Roman"/>
        </w:rPr>
      </w:pPr>
    </w:p>
    <w:p w14:paraId="4D781C6A" w14:textId="08913FC8" w:rsidR="00866704" w:rsidRPr="00866704" w:rsidRDefault="00866704" w:rsidP="00866704">
      <w:pPr>
        <w:jc w:val="both"/>
        <w:rPr>
          <w:bCs/>
        </w:rPr>
      </w:pPr>
    </w:p>
    <w:p w14:paraId="47522B8D" w14:textId="77777777" w:rsidR="00866704" w:rsidRDefault="00866704" w:rsidP="00866704">
      <w:pPr>
        <w:jc w:val="both"/>
        <w:rPr>
          <w:b/>
          <w:lang w:val="en-US"/>
        </w:rPr>
      </w:pPr>
    </w:p>
    <w:p w14:paraId="657266EA" w14:textId="70E303A2" w:rsidR="00866704" w:rsidRDefault="00866704" w:rsidP="00866704">
      <w:pPr>
        <w:jc w:val="center"/>
        <w:rPr>
          <w:b/>
          <w:lang w:val="en-US"/>
        </w:rPr>
      </w:pPr>
    </w:p>
    <w:p w14:paraId="500F5BE1" w14:textId="77777777" w:rsidR="00866704" w:rsidRPr="00866704" w:rsidRDefault="00866704" w:rsidP="00866704">
      <w:pPr>
        <w:rPr>
          <w:b/>
          <w:lang w:val="en-US"/>
        </w:rPr>
      </w:pPr>
    </w:p>
    <w:sectPr w:rsidR="00866704" w:rsidRPr="00866704" w:rsidSect="00CC7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04"/>
    <w:rsid w:val="00301792"/>
    <w:rsid w:val="0075765C"/>
    <w:rsid w:val="00862E54"/>
    <w:rsid w:val="00866704"/>
    <w:rsid w:val="00CC7085"/>
    <w:rsid w:val="00D94EA7"/>
    <w:rsid w:val="00E00D95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1C17"/>
  <w15:chartTrackingRefBased/>
  <w15:docId w15:val="{DDB00BF8-FE38-8A46-99E9-DA3C014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6704"/>
  </w:style>
  <w:style w:type="character" w:styleId="Hyperlink">
    <w:name w:val="Hyperlink"/>
    <w:basedOn w:val="DefaultParagraphFont"/>
    <w:uiPriority w:val="99"/>
    <w:unhideWhenUsed/>
    <w:rsid w:val="00866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634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2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313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10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74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4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946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11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g.hu/itthon/20170420_Orbant_ellenzekbe_alaptorvenyet_a_szemetbe" TargetMode="External"/><Relationship Id="rId13" Type="http://schemas.openxmlformats.org/officeDocument/2006/relationships/hyperlink" Target="https://www.project-syndicate.org/commentary/no-integration-without-representation-by-laszlo-bruszt?barrier=accesspay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news.com/2017/09/15/view-eu-must-punish-poland-for-attack-on-judicial-independence" TargetMode="External"/><Relationship Id="rId12" Type="http://schemas.openxmlformats.org/officeDocument/2006/relationships/hyperlink" Target="https://www.es.hu/cikk/2015-08-07/harangozo-istvan/gazdasagi-nacionalizmus-versus-kozos-pia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ject-syndicate.org/commentary/poland-judicial-independence-single-market-by-laszlo-bruszt-and-nauro-f--campos-2017-09?barrier=accesspaylog" TargetMode="External"/><Relationship Id="rId11" Type="http://schemas.openxmlformats.org/officeDocument/2006/relationships/hyperlink" Target="https://www.project-syndicate.org/commentary/we-the-people-of-europe-by-laszlo-bruszt-and-david-stark-2015-08?barrier=accesspaylog" TargetMode="External"/><Relationship Id="rId5" Type="http://schemas.openxmlformats.org/officeDocument/2006/relationships/hyperlink" Target="https://voxeu.org/article/how-european-integration-builds-state-capac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s.hu/cikk/2016-08-26/radai-eszter/8222a-politikaban-nem-a-valoszinusegek-dontenek8221.html" TargetMode="External"/><Relationship Id="rId4" Type="http://schemas.openxmlformats.org/officeDocument/2006/relationships/hyperlink" Target="http://hvg.hu/gazdasag/20180220_Szurcsolo_hangok_Keletrol" TargetMode="External"/><Relationship Id="rId9" Type="http://schemas.openxmlformats.org/officeDocument/2006/relationships/hyperlink" Target="https://www.project-syndicate.org/commentary/brexit-effects-central-and-eastern-europe-by-laszlo-bruszt-and-nauro-f--campos-2016-05?barrier=accesspay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Bruszt, Laszlo</dc:creator>
  <cp:keywords/>
  <dc:description/>
  <cp:lastModifiedBy>CEU</cp:lastModifiedBy>
  <cp:revision>2</cp:revision>
  <dcterms:created xsi:type="dcterms:W3CDTF">2018-07-30T14:58:00Z</dcterms:created>
  <dcterms:modified xsi:type="dcterms:W3CDTF">2018-07-30T14:58:00Z</dcterms:modified>
</cp:coreProperties>
</file>